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42" w:rsidRDefault="00CA334F">
      <w:pPr>
        <w:rPr>
          <w:b/>
          <w:sz w:val="24"/>
          <w:szCs w:val="24"/>
        </w:rPr>
      </w:pPr>
      <w:r w:rsidRPr="00CA334F">
        <w:rPr>
          <w:b/>
          <w:sz w:val="24"/>
          <w:szCs w:val="24"/>
        </w:rPr>
        <w:t>TABLEAU D’ACTIVITÉS – ÉVEIL GLOBAL DE L’ENFANT</w:t>
      </w:r>
    </w:p>
    <w:p w:rsidR="00CA334F" w:rsidRDefault="00CA334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l’élève : AARON</w:t>
      </w:r>
    </w:p>
    <w:tbl>
      <w:tblPr>
        <w:tblStyle w:val="Grilledutableau"/>
        <w:tblpPr w:leftFromText="141" w:rightFromText="141" w:vertAnchor="text" w:horzAnchor="margin" w:tblpY="247"/>
        <w:tblW w:w="15021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3826"/>
      </w:tblGrid>
      <w:tr w:rsidR="00CA334F" w:rsidRPr="00B716FF" w:rsidTr="00C81645"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34F" w:rsidRPr="00B716FF" w:rsidRDefault="00CA334F" w:rsidP="00C8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MOBILISER LE LANGAGE DANS TOUTES SES DIMENSIONS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A334F" w:rsidRPr="00B716FF" w:rsidRDefault="00CA334F" w:rsidP="00C8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AGIR, S’EXPRIMER ET COMPRENDRE À TRAVERS L’ACTIVITÉ PHYSIQUE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34F" w:rsidRPr="00B716FF" w:rsidRDefault="00CA334F" w:rsidP="00C8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CONSTRUIRE LES PREMIERS OUTILS POUR STRUCTURER SA PENSÉE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:rsidR="00CA334F" w:rsidRPr="00B716FF" w:rsidRDefault="00CA334F" w:rsidP="00C8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EXPLORER LE MONDE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34F" w:rsidRPr="00B716FF" w:rsidRDefault="00CA334F" w:rsidP="00C816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MOTRICITÉ FINE</w:t>
            </w:r>
          </w:p>
        </w:tc>
      </w:tr>
      <w:tr w:rsidR="00CA334F" w:rsidTr="00C81645">
        <w:tc>
          <w:tcPr>
            <w:tcW w:w="2798" w:type="dxa"/>
            <w:vAlign w:val="center"/>
          </w:tcPr>
          <w:p w:rsidR="00CA334F" w:rsidRPr="00B716FF" w:rsidRDefault="00CA334F" w:rsidP="00C8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Langage oral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Nommer les parties du visage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Demandez à votre enfant de pointer les parties de son visage que vous nommez.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Exemple : « Montre-moi les yeux d’Aaron » ou « Où est la bouche d’Aaron ? »</w:t>
            </w:r>
          </w:p>
        </w:tc>
        <w:tc>
          <w:tcPr>
            <w:tcW w:w="2799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Manipulation de petit matériel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Utiliser un ballon pour faire des lancers à une distance de 1 mètre. S’éloigner petit à petit. Vous pouvez aussi jouer à « passe à dix ».</w:t>
            </w:r>
          </w:p>
        </w:tc>
        <w:tc>
          <w:tcPr>
            <w:tcW w:w="2799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Construire une collection : Qu’est-ce qui manque ?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 dressant la table, faites exprès de ne pas mettre un élément (ex. : une fourchette pour un couvert, une cuillère pour un autre…). Demandez à votre enfant d’observer et de compléter ce qui manque.</w:t>
            </w:r>
          </w:p>
        </w:tc>
        <w:tc>
          <w:tcPr>
            <w:tcW w:w="2799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Découverte sensorielle en cuisine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Présentez les ingrédients du jour, invitez votre enfant à les nommer et à les sentir. Il peut participer au lavage des fruits et légumes.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716FF">
              <w:rPr>
                <w:rFonts w:ascii="Segoe UI Symbol" w:eastAsia="Times New Roman" w:hAnsi="Segoe UI Symbol" w:cs="Segoe UI Symbol"/>
                <w:sz w:val="24"/>
                <w:szCs w:val="24"/>
                <w:lang w:eastAsia="fr-FR"/>
              </w:rPr>
              <w:t>⚠️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les étapes comme le découpage, mieux vaut qu’il observe uniquement.</w:t>
            </w:r>
          </w:p>
        </w:tc>
        <w:tc>
          <w:tcPr>
            <w:tcW w:w="3826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Graphisme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Sur une feuille, tracez des traits verticaux, horizontaux et des cercles en pointillés. L’enfant repasse sur les formes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CA334F" w:rsidTr="00C81645">
        <w:tc>
          <w:tcPr>
            <w:tcW w:w="2798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Langage écrit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Écrivez son prénom (ex. : AARON) et un autre prénom (ex. : ARMELLE) en lettres capitales. Demandez-lui de reconnaître et pointer son prénom.</w:t>
            </w:r>
          </w:p>
        </w:tc>
        <w:tc>
          <w:tcPr>
            <w:tcW w:w="2799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S’exprimer avec son corps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Invitez-le à danser sur le « </w:t>
            </w:r>
            <w:proofErr w:type="spellStart"/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Ragga</w:t>
            </w:r>
            <w:proofErr w:type="spellEnd"/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Pingouins » ou une autre chanson rythmée.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Vous pouvez aussi essayer le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TABATA des Animaux n°1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799" w:type="dxa"/>
          </w:tcPr>
          <w:p w:rsidR="00CA334F" w:rsidRDefault="00CA334F" w:rsidP="00C81645"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Appariement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Disposez 4 ou 5 paires de chaussettes dans le désordre. Demandez à votre enfant de reformer les bonnes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aires et de les ranger</w:t>
            </w:r>
          </w:p>
        </w:tc>
        <w:tc>
          <w:tcPr>
            <w:tcW w:w="2799" w:type="dxa"/>
          </w:tcPr>
          <w:p w:rsidR="00CA334F" w:rsidRDefault="00CA334F" w:rsidP="00C81645"/>
        </w:tc>
        <w:tc>
          <w:tcPr>
            <w:tcW w:w="3826" w:type="dxa"/>
          </w:tcPr>
          <w:p w:rsidR="00CA334F" w:rsidRPr="00B716FF" w:rsidRDefault="00CA334F" w:rsidP="00C8164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Transvaser : Comprendre les notions de "moitié" et de "plein"</w:t>
            </w:r>
          </w:p>
          <w:p w:rsidR="00CA334F" w:rsidRPr="00B716FF" w:rsidRDefault="00CA334F" w:rsidP="00C8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Proposez à votre enfant une activité simple pour l’aider à visualiser et comprendre les quantités.</w:t>
            </w:r>
          </w:p>
          <w:p w:rsidR="00CA334F" w:rsidRPr="00B716FF" w:rsidRDefault="00CA334F" w:rsidP="00C816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Prenez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verres transparents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une petite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bouteille d’eau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(type bouteille d’eau minérale).</w:t>
            </w:r>
          </w:p>
          <w:p w:rsidR="00CA334F" w:rsidRPr="00B716FF" w:rsidRDefault="00CA334F" w:rsidP="00C816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le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premier verre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tracez un repère pour indiquer la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moitié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CA334F" w:rsidRPr="00B716FF" w:rsidRDefault="00CA334F" w:rsidP="00C816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le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deuxième verre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faites un repère pour indiquer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"plein"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mais sans aller jusqu’au bord.</w:t>
            </w:r>
          </w:p>
          <w:p w:rsidR="00CA334F" w:rsidRPr="00B716FF" w:rsidRDefault="00CA334F" w:rsidP="00C816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Expliquez à votre enfant ce que signifient ces repères.</w:t>
            </w:r>
          </w:p>
          <w:p w:rsidR="00CA334F" w:rsidRPr="00B716FF" w:rsidRDefault="00CA334F" w:rsidP="00C816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Demandez-lui ensuite de remplir chaque verre </w:t>
            </w: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jusqu’à la marque correspondante</w:t>
            </w:r>
            <w:r w:rsidRPr="00B716F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CA334F" w:rsidRDefault="00CA334F" w:rsidP="00C81645"/>
        </w:tc>
      </w:tr>
    </w:tbl>
    <w:p w:rsidR="00CA334F" w:rsidRPr="00CA334F" w:rsidRDefault="00CA334F">
      <w:pPr>
        <w:rPr>
          <w:b/>
          <w:sz w:val="24"/>
          <w:szCs w:val="24"/>
        </w:rPr>
      </w:pPr>
      <w:bookmarkStart w:id="0" w:name="_GoBack"/>
      <w:bookmarkEnd w:id="0"/>
    </w:p>
    <w:sectPr w:rsidR="00CA334F" w:rsidRPr="00CA334F" w:rsidSect="00CA33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160B"/>
    <w:multiLevelType w:val="multilevel"/>
    <w:tmpl w:val="B6A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F"/>
    <w:rsid w:val="000F2142"/>
    <w:rsid w:val="00C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BA53"/>
  <w15:chartTrackingRefBased/>
  <w15:docId w15:val="{2E9BE5F0-E268-4A02-8347-EF69037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Français René Cassin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01</dc:creator>
  <cp:keywords/>
  <dc:description/>
  <cp:lastModifiedBy>PC 01</cp:lastModifiedBy>
  <cp:revision>1</cp:revision>
  <dcterms:created xsi:type="dcterms:W3CDTF">2025-09-30T05:39:00Z</dcterms:created>
  <dcterms:modified xsi:type="dcterms:W3CDTF">2025-09-30T05:41:00Z</dcterms:modified>
</cp:coreProperties>
</file>