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A34" w:rsidRDefault="00FE4A34">
      <w:pPr>
        <w:rPr>
          <w:lang w:val="fr-FR"/>
        </w:rPr>
      </w:pPr>
      <w:r>
        <w:rPr>
          <w:lang w:val="fr-FR"/>
        </w:rPr>
        <w:t>5</w:t>
      </w:r>
      <w:r w:rsidRPr="00FE4A34">
        <w:rPr>
          <w:vertAlign w:val="superscript"/>
          <w:lang w:val="fr-FR"/>
        </w:rPr>
        <w:t>e</w:t>
      </w:r>
      <w:r>
        <w:rPr>
          <w:lang w:val="fr-FR"/>
        </w:rPr>
        <w:t xml:space="preserve"> B : français : travail du 30/09/25</w:t>
      </w:r>
    </w:p>
    <w:p w:rsidR="00FE4A34" w:rsidRDefault="00FE4A34">
      <w:pPr>
        <w:rPr>
          <w:lang w:val="fr-FR"/>
        </w:rPr>
      </w:pPr>
    </w:p>
    <w:p w:rsidR="004F49CD" w:rsidRPr="00FE4A34" w:rsidRDefault="00FE4A34" w:rsidP="00FE4A34">
      <w:pPr>
        <w:pStyle w:val="Paragraphedeliste"/>
        <w:numPr>
          <w:ilvl w:val="0"/>
          <w:numId w:val="3"/>
        </w:numPr>
        <w:rPr>
          <w:lang w:val="fr-FR"/>
        </w:rPr>
      </w:pPr>
      <w:r w:rsidRPr="00FE4A34">
        <w:rPr>
          <w:b/>
          <w:bCs/>
          <w:lang w:val="fr-FR"/>
        </w:rPr>
        <w:t>Lecture :</w:t>
      </w:r>
      <w:r w:rsidRPr="00FE4A34">
        <w:rPr>
          <w:lang w:val="fr-FR"/>
        </w:rPr>
        <w:t xml:space="preserve"> corrigé des questions de compréhension sur un extrait du grand Meaulne de Alain- Fournier p26</w:t>
      </w:r>
    </w:p>
    <w:p w:rsidR="00FE4A34" w:rsidRDefault="00FE4A34">
      <w:pPr>
        <w:rPr>
          <w:lang w:val="fr-FR"/>
        </w:rPr>
      </w:pPr>
    </w:p>
    <w:p w:rsidR="00FE4A34" w:rsidRDefault="00FE4A34" w:rsidP="00FE4A3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Éléments de réponse attendus :</w:t>
      </w:r>
    </w:p>
    <w:p w:rsidR="00FE4A34" w:rsidRDefault="00FE4A34" w:rsidP="00FE4A34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La vie de François </w:t>
      </w:r>
      <w:proofErr w:type="spellStart"/>
      <w:r>
        <w:rPr>
          <w:lang w:val="fr-FR"/>
        </w:rPr>
        <w:t>Seurel</w:t>
      </w:r>
      <w:proofErr w:type="spellEnd"/>
      <w:r>
        <w:rPr>
          <w:lang w:val="fr-FR"/>
        </w:rPr>
        <w:t xml:space="preserve"> est caractérisée par une grande solitude jusque l’arrivée de Meaulnes : « je n’avais guère été, jusqu’alors, courir dans les rues avec les gamins du bourg » (l1/2) ; il est peureux et triste : « craintif et malheureux</w:t>
      </w:r>
      <w:proofErr w:type="gramStart"/>
      <w:r>
        <w:rPr>
          <w:lang w:val="fr-FR"/>
        </w:rPr>
        <w:t> »(</w:t>
      </w:r>
      <w:proofErr w:type="gramEnd"/>
      <w:r>
        <w:rPr>
          <w:lang w:val="fr-FR"/>
        </w:rPr>
        <w:t xml:space="preserve">l.3) à cause d’une maladie qui </w:t>
      </w:r>
      <w:proofErr w:type="spellStart"/>
      <w:r>
        <w:rPr>
          <w:lang w:val="fr-FR"/>
        </w:rPr>
        <w:t>l’handicape</w:t>
      </w:r>
      <w:proofErr w:type="spellEnd"/>
      <w:r>
        <w:rPr>
          <w:lang w:val="fr-FR"/>
        </w:rPr>
        <w:t xml:space="preserve"> : « une coxalgie » </w:t>
      </w:r>
      <w:proofErr w:type="gramStart"/>
      <w:r>
        <w:rPr>
          <w:lang w:val="fr-FR"/>
        </w:rPr>
        <w:t>l(</w:t>
      </w:r>
      <w:proofErr w:type="gramEnd"/>
      <w:r>
        <w:rPr>
          <w:lang w:val="fr-FR"/>
        </w:rPr>
        <w:t>2)</w:t>
      </w:r>
    </w:p>
    <w:p w:rsidR="00FE4A34" w:rsidRDefault="00FE4A34" w:rsidP="00FE4A3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A- La répétition qui apparaît aux lignes 27-32 est « Quelqu’un » qui est répété à 3 reprises en début de phrase (c’est donc </w:t>
      </w:r>
      <w:r w:rsidRPr="00FE4A34">
        <w:rPr>
          <w:color w:val="EE0000"/>
          <w:lang w:val="fr-FR"/>
        </w:rPr>
        <w:t>une reprise anaphorique</w:t>
      </w:r>
      <w:r>
        <w:rPr>
          <w:lang w:val="fr-FR"/>
        </w:rPr>
        <w:t>) aux lignes 27, 28, 30.</w:t>
      </w:r>
    </w:p>
    <w:p w:rsidR="00FE4A34" w:rsidRDefault="00FE4A34" w:rsidP="00FE4A34">
      <w:pPr>
        <w:pStyle w:val="Paragraphedeliste"/>
        <w:rPr>
          <w:lang w:val="fr-FR"/>
        </w:rPr>
      </w:pPr>
      <w:r>
        <w:rPr>
          <w:lang w:val="fr-FR"/>
        </w:rPr>
        <w:t>B- Cette anaphore de « quelqu’un » crée un effet d’insistance et de suspens : on attend de savoir qui est cette personne, cela met donc en valeur le personnage de « Meaulnes ».</w:t>
      </w:r>
    </w:p>
    <w:p w:rsidR="00FE4A34" w:rsidRDefault="00FE4A34" w:rsidP="00FE4A3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jeunes gens surnomment Meaulnes « le grand Meaulnes »</w:t>
      </w:r>
    </w:p>
    <w:p w:rsidR="00FE4A34" w:rsidRDefault="00FE4A34" w:rsidP="00FE4A34">
      <w:pPr>
        <w:rPr>
          <w:lang w:val="fr-FR"/>
        </w:rPr>
      </w:pPr>
    </w:p>
    <w:p w:rsidR="00FE4A34" w:rsidRDefault="00FE4A34" w:rsidP="00FE4A34">
      <w:pPr>
        <w:pStyle w:val="Paragraphedeliste"/>
        <w:numPr>
          <w:ilvl w:val="0"/>
          <w:numId w:val="3"/>
        </w:numPr>
        <w:rPr>
          <w:lang w:val="fr-FR"/>
        </w:rPr>
      </w:pPr>
      <w:r w:rsidRPr="00FE4A34">
        <w:rPr>
          <w:b/>
          <w:bCs/>
          <w:lang w:val="fr-FR"/>
        </w:rPr>
        <w:t>Orthographe</w:t>
      </w:r>
      <w:r>
        <w:rPr>
          <w:lang w:val="fr-FR"/>
        </w:rPr>
        <w:t> : corriger les exercices 9 et 10 p333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9)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a) Une plante et des avocats inconnus et succulents.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Des monts et des vallées inaccessibles et éloignés.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Des navigateurs égarés et inquiets.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Un détroit et un passage étroits et redoutés.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Une vigie attentive et des matelots craintifs.</w:t>
      </w:r>
    </w:p>
    <w:p w:rsidR="00FE4A34" w:rsidRDefault="00FE4A34" w:rsidP="00FE4A34">
      <w:pPr>
        <w:rPr>
          <w:lang w:val="fr-FR"/>
        </w:rPr>
      </w:pPr>
    </w:p>
    <w:p w:rsidR="00FE4A34" w:rsidRDefault="00FE4A34" w:rsidP="00FE4A34">
      <w:pPr>
        <w:rPr>
          <w:lang w:val="fr-FR"/>
        </w:rPr>
      </w:pPr>
      <w:r>
        <w:rPr>
          <w:lang w:val="fr-FR"/>
        </w:rPr>
        <w:t xml:space="preserve">b) Des </w:t>
      </w:r>
      <w:r>
        <w:rPr>
          <w:lang w:val="fr-FR"/>
        </w:rPr>
        <w:t>navigateurs égarés et inquiets</w:t>
      </w:r>
      <w:r>
        <w:rPr>
          <w:lang w:val="fr-FR"/>
        </w:rPr>
        <w:t xml:space="preserve"> observaient avec inquiétude la vigie attentive et les matelots craintifs : un détroit et un passage étroits et redoutés faisaient barrages.</w:t>
      </w:r>
    </w:p>
    <w:p w:rsidR="00FE4A34" w:rsidRDefault="00FE4A34" w:rsidP="00FE4A34">
      <w:pPr>
        <w:rPr>
          <w:lang w:val="fr-FR"/>
        </w:rPr>
      </w:pPr>
    </w:p>
    <w:p w:rsidR="00FE4A34" w:rsidRDefault="00FE4A34" w:rsidP="00FE4A34">
      <w:pPr>
        <w:rPr>
          <w:lang w:val="fr-FR"/>
        </w:rPr>
      </w:pPr>
      <w:r>
        <w:rPr>
          <w:lang w:val="fr-FR"/>
        </w:rPr>
        <w:t>10)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Les tournois médiévaux &gt; le tournoi médiéval.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Ces héros chevaleresques &gt; ce héros chevaleresque ; les cinéastes contemporains &gt; le cinéaste contemporain.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D’horribles monstres &gt; un horrible monstre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Les villageois crédules &gt; le villageois crédule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De brefs petits cris &gt; un bref petit cri</w:t>
      </w:r>
    </w:p>
    <w:p w:rsidR="00FE4A34" w:rsidRDefault="00FE4A34" w:rsidP="00FE4A34">
      <w:pPr>
        <w:rPr>
          <w:lang w:val="fr-FR"/>
        </w:rPr>
      </w:pPr>
      <w:r>
        <w:rPr>
          <w:lang w:val="fr-FR"/>
        </w:rPr>
        <w:t>Mes fermes résolutions de courage &gt; ma ferme résolution de courage.</w:t>
      </w:r>
    </w:p>
    <w:p w:rsidR="00FE4A34" w:rsidRDefault="00FE4A34" w:rsidP="00FE4A34">
      <w:pPr>
        <w:rPr>
          <w:lang w:val="fr-FR"/>
        </w:rPr>
      </w:pPr>
    </w:p>
    <w:p w:rsidR="00FE4A34" w:rsidRPr="00FE4A34" w:rsidRDefault="00FE4A34" w:rsidP="00FE4A34">
      <w:pPr>
        <w:rPr>
          <w:b/>
          <w:bCs/>
          <w:color w:val="FF40FF"/>
          <w:lang w:val="fr-FR"/>
        </w:rPr>
      </w:pPr>
      <w:r w:rsidRPr="00FE4A34">
        <w:rPr>
          <w:b/>
          <w:bCs/>
          <w:color w:val="FF40FF"/>
          <w:lang w:val="fr-FR"/>
        </w:rPr>
        <w:t xml:space="preserve">Devoirs à faire pour la séance suivante de jeudi </w:t>
      </w:r>
      <w:r>
        <w:rPr>
          <w:b/>
          <w:bCs/>
          <w:color w:val="FF40FF"/>
          <w:lang w:val="fr-FR"/>
        </w:rPr>
        <w:t xml:space="preserve">2 </w:t>
      </w:r>
      <w:proofErr w:type="gramStart"/>
      <w:r>
        <w:rPr>
          <w:b/>
          <w:bCs/>
          <w:color w:val="FF40FF"/>
          <w:lang w:val="fr-FR"/>
        </w:rPr>
        <w:t>octobre</w:t>
      </w:r>
      <w:r w:rsidRPr="00FE4A34">
        <w:rPr>
          <w:b/>
          <w:bCs/>
          <w:color w:val="FF40FF"/>
          <w:lang w:val="fr-FR"/>
        </w:rPr>
        <w:t>:</w:t>
      </w:r>
      <w:proofErr w:type="gramEnd"/>
      <w:r w:rsidRPr="00FE4A34">
        <w:rPr>
          <w:b/>
          <w:bCs/>
          <w:color w:val="FF40FF"/>
          <w:lang w:val="fr-FR"/>
        </w:rPr>
        <w:t xml:space="preserve"> </w:t>
      </w:r>
    </w:p>
    <w:p w:rsidR="00FE4A34" w:rsidRPr="00FE4A34" w:rsidRDefault="00FE4A34" w:rsidP="00FE4A34">
      <w:pPr>
        <w:pStyle w:val="Paragraphedeliste"/>
        <w:ind w:left="1080"/>
        <w:rPr>
          <w:b/>
          <w:bCs/>
          <w:color w:val="FF40FF"/>
          <w:lang w:val="fr-FR"/>
        </w:rPr>
      </w:pPr>
      <w:r w:rsidRPr="00FE4A34">
        <w:rPr>
          <w:b/>
          <w:bCs/>
          <w:color w:val="FF40FF"/>
          <w:lang w:val="fr-FR"/>
        </w:rPr>
        <w:t xml:space="preserve">Vocabulaire : faire Le trésor des mots p27 </w:t>
      </w:r>
    </w:p>
    <w:p w:rsidR="00FE4A34" w:rsidRDefault="00FE4A34" w:rsidP="00FE4A34">
      <w:pPr>
        <w:pStyle w:val="Paragraphedeliste"/>
        <w:ind w:left="1080"/>
        <w:rPr>
          <w:b/>
          <w:bCs/>
          <w:color w:val="FF40FF"/>
          <w:lang w:val="fr-FR"/>
        </w:rPr>
      </w:pPr>
      <w:r w:rsidRPr="00FE4A34">
        <w:rPr>
          <w:b/>
          <w:bCs/>
          <w:color w:val="FF40FF"/>
          <w:lang w:val="fr-FR"/>
        </w:rPr>
        <w:t>Orthographe : 11 et 14 p333, les PAP et PPRE ne font pas le 14.</w:t>
      </w:r>
    </w:p>
    <w:p w:rsidR="00FE4A34" w:rsidRPr="00FE4A34" w:rsidRDefault="00FE4A34" w:rsidP="00FE4A34">
      <w:pPr>
        <w:pStyle w:val="Paragraphedeliste"/>
        <w:ind w:left="1080"/>
        <w:rPr>
          <w:b/>
          <w:bCs/>
          <w:color w:val="FF40FF"/>
          <w:lang w:val="fr-FR"/>
        </w:rPr>
      </w:pPr>
      <w:r>
        <w:rPr>
          <w:b/>
          <w:bCs/>
          <w:color w:val="FF40FF"/>
          <w:lang w:val="fr-FR"/>
        </w:rPr>
        <w:t>Lecture : faire les questions 4,5,6 p27.</w:t>
      </w:r>
    </w:p>
    <w:p w:rsidR="00FE4A34" w:rsidRDefault="00FE4A34" w:rsidP="00FE4A34">
      <w:pPr>
        <w:pStyle w:val="Paragraphedeliste"/>
        <w:ind w:left="1080"/>
        <w:rPr>
          <w:lang w:val="fr-FR"/>
        </w:rPr>
      </w:pPr>
    </w:p>
    <w:p w:rsidR="00FE4A34" w:rsidRDefault="00FE4A34" w:rsidP="00FE4A34">
      <w:pPr>
        <w:rPr>
          <w:lang w:val="fr-FR"/>
        </w:rPr>
      </w:pPr>
    </w:p>
    <w:p w:rsidR="00FE4A34" w:rsidRPr="00FE4A34" w:rsidRDefault="00FE4A34" w:rsidP="00FE4A34">
      <w:pPr>
        <w:rPr>
          <w:lang w:val="fr-FR"/>
        </w:rPr>
      </w:pPr>
    </w:p>
    <w:sectPr w:rsidR="00FE4A34" w:rsidRPr="00FE4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FC7"/>
    <w:multiLevelType w:val="hybridMultilevel"/>
    <w:tmpl w:val="F746F77C"/>
    <w:lvl w:ilvl="0" w:tplc="51EE8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940AA"/>
    <w:multiLevelType w:val="hybridMultilevel"/>
    <w:tmpl w:val="65C21B24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43FC"/>
    <w:multiLevelType w:val="hybridMultilevel"/>
    <w:tmpl w:val="65C21B24"/>
    <w:lvl w:ilvl="0" w:tplc="E2DA816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A4233"/>
    <w:multiLevelType w:val="hybridMultilevel"/>
    <w:tmpl w:val="204430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3927">
    <w:abstractNumId w:val="3"/>
  </w:num>
  <w:num w:numId="2" w16cid:durableId="1618444207">
    <w:abstractNumId w:val="0"/>
  </w:num>
  <w:num w:numId="3" w16cid:durableId="1125002809">
    <w:abstractNumId w:val="2"/>
  </w:num>
  <w:num w:numId="4" w16cid:durableId="194676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34"/>
    <w:rsid w:val="00042113"/>
    <w:rsid w:val="000723F9"/>
    <w:rsid w:val="001B19D0"/>
    <w:rsid w:val="001E1B5A"/>
    <w:rsid w:val="00217E72"/>
    <w:rsid w:val="002D2D8B"/>
    <w:rsid w:val="00361CC2"/>
    <w:rsid w:val="003B36BC"/>
    <w:rsid w:val="003B4C10"/>
    <w:rsid w:val="003E09E5"/>
    <w:rsid w:val="0043434D"/>
    <w:rsid w:val="00466852"/>
    <w:rsid w:val="00492876"/>
    <w:rsid w:val="004E3AF7"/>
    <w:rsid w:val="004F49CD"/>
    <w:rsid w:val="004F69CC"/>
    <w:rsid w:val="005F5C49"/>
    <w:rsid w:val="006C3821"/>
    <w:rsid w:val="007450AC"/>
    <w:rsid w:val="00765682"/>
    <w:rsid w:val="007B50FF"/>
    <w:rsid w:val="00824D77"/>
    <w:rsid w:val="008401E4"/>
    <w:rsid w:val="0085017A"/>
    <w:rsid w:val="008706D0"/>
    <w:rsid w:val="00916F34"/>
    <w:rsid w:val="009428AD"/>
    <w:rsid w:val="00A43735"/>
    <w:rsid w:val="00B05C90"/>
    <w:rsid w:val="00B81DFA"/>
    <w:rsid w:val="00BE6AAD"/>
    <w:rsid w:val="00BF21B6"/>
    <w:rsid w:val="00C35A15"/>
    <w:rsid w:val="00C934FC"/>
    <w:rsid w:val="00D84998"/>
    <w:rsid w:val="00DC2689"/>
    <w:rsid w:val="00F35ABC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C2721"/>
  <w15:chartTrackingRefBased/>
  <w15:docId w15:val="{6AC3BA57-2B6B-894C-A074-D42A561E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35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FE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A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A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A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A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A3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A3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A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A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A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A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A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A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A34"/>
    <w:rPr>
      <w:rFonts w:eastAsiaTheme="minorEastAsia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A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A3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A34"/>
    <w:rPr>
      <w:rFonts w:eastAsiaTheme="minorEastAsia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Hanchar</dc:creator>
  <cp:keywords/>
  <dc:description/>
  <cp:lastModifiedBy>Valérie Hanchar</cp:lastModifiedBy>
  <cp:revision>1</cp:revision>
  <dcterms:created xsi:type="dcterms:W3CDTF">2025-09-29T14:17:00Z</dcterms:created>
  <dcterms:modified xsi:type="dcterms:W3CDTF">2025-09-29T14:41:00Z</dcterms:modified>
</cp:coreProperties>
</file>